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F77" w:rsidRDefault="000D3F77" w:rsidP="000D3F77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ДЕРГАЧЕВСКОГО МУНИЦИПАЛЬНОГО РАЙОНА</w:t>
      </w:r>
    </w:p>
    <w:p w:rsidR="000D3F77" w:rsidRDefault="000D3F77" w:rsidP="000D3F77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ОТДЕЛ СЕЛЬСКОГО ХОЗЯЙСТВА</w:t>
      </w:r>
    </w:p>
    <w:p w:rsidR="000D3F77" w:rsidRDefault="000D3F77" w:rsidP="000D3F77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(ОСХ)</w:t>
      </w:r>
    </w:p>
    <w:p w:rsidR="000D3F77" w:rsidRDefault="000D3F77" w:rsidP="000D3F77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>Ленина ул., д.80, р.п. Дергачи, Саратовская область, 413440</w:t>
      </w:r>
    </w:p>
    <w:p w:rsidR="000D3F77" w:rsidRDefault="000D3F77" w:rsidP="000D3F77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тел./факс </w:t>
      </w:r>
      <w:proofErr w:type="gramStart"/>
      <w:r>
        <w:rPr>
          <w:sz w:val="20"/>
          <w:szCs w:val="20"/>
        </w:rPr>
        <w:t xml:space="preserve">( </w:t>
      </w:r>
      <w:proofErr w:type="gramEnd"/>
      <w:r>
        <w:rPr>
          <w:sz w:val="20"/>
          <w:szCs w:val="20"/>
        </w:rPr>
        <w:t>8-845 63) 2-91-51</w:t>
      </w:r>
    </w:p>
    <w:p w:rsidR="000D3F77" w:rsidRDefault="000D3F77" w:rsidP="000D3F77">
      <w:pPr>
        <w:pStyle w:val="a3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</w:t>
      </w:r>
    </w:p>
    <w:p w:rsidR="000D3F77" w:rsidRDefault="004F01F3" w:rsidP="000D3F77">
      <w:pPr>
        <w:pStyle w:val="a3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19</w:t>
      </w:r>
      <w:r w:rsidR="000D3F77">
        <w:rPr>
          <w:sz w:val="20"/>
          <w:szCs w:val="20"/>
          <w:u w:val="single"/>
        </w:rPr>
        <w:t>.06.202</w:t>
      </w:r>
      <w:r w:rsidR="00D10E1A">
        <w:rPr>
          <w:sz w:val="20"/>
          <w:szCs w:val="20"/>
          <w:u w:val="single"/>
        </w:rPr>
        <w:t>3</w:t>
      </w:r>
      <w:r w:rsidR="000D3F77">
        <w:rPr>
          <w:sz w:val="20"/>
          <w:szCs w:val="20"/>
          <w:u w:val="single"/>
        </w:rPr>
        <w:t xml:space="preserve"> г.    </w:t>
      </w:r>
      <w:r w:rsidR="000D3F77">
        <w:rPr>
          <w:sz w:val="20"/>
          <w:szCs w:val="20"/>
        </w:rPr>
        <w:t>№</w:t>
      </w:r>
      <w:r w:rsidR="000D3F77">
        <w:rPr>
          <w:sz w:val="20"/>
          <w:szCs w:val="20"/>
          <w:u w:val="single"/>
        </w:rPr>
        <w:t xml:space="preserve"> </w:t>
      </w:r>
      <w:r w:rsidR="00D05FBF">
        <w:rPr>
          <w:sz w:val="20"/>
          <w:szCs w:val="20"/>
          <w:u w:val="single"/>
        </w:rPr>
        <w:t>65</w:t>
      </w:r>
      <w:r w:rsidR="000D3F77">
        <w:rPr>
          <w:sz w:val="20"/>
          <w:szCs w:val="20"/>
          <w:u w:val="single"/>
        </w:rPr>
        <w:t xml:space="preserve">                                                 </w:t>
      </w:r>
    </w:p>
    <w:p w:rsidR="000D3F77" w:rsidRPr="00FF2886" w:rsidRDefault="000D3F77" w:rsidP="000D3F77">
      <w:pPr>
        <w:contextualSpacing/>
      </w:pPr>
      <w:r>
        <w:t xml:space="preserve">                                                                                                                  </w:t>
      </w:r>
      <w:r>
        <w:rPr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инистру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</w:p>
    <w:p w:rsidR="000D3F77" w:rsidRDefault="000D3F77" w:rsidP="000D3F77">
      <w:pPr>
        <w:tabs>
          <w:tab w:val="left" w:pos="573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развития области</w:t>
      </w:r>
    </w:p>
    <w:p w:rsidR="000D3F77" w:rsidRDefault="000D3F77" w:rsidP="000D3F77">
      <w:pPr>
        <w:tabs>
          <w:tab w:val="left" w:pos="5730"/>
        </w:tabs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Разборову</w:t>
      </w:r>
      <w:proofErr w:type="spellEnd"/>
    </w:p>
    <w:p w:rsidR="000D3F77" w:rsidRPr="00FA7706" w:rsidRDefault="000D3F77" w:rsidP="000D3F77">
      <w:pPr>
        <w:tabs>
          <w:tab w:val="left" w:pos="5730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0D3F77" w:rsidRDefault="000D3F77" w:rsidP="000D3F7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</w:t>
      </w:r>
      <w:r w:rsidR="00D05FBF">
        <w:rPr>
          <w:rFonts w:ascii="Times New Roman" w:hAnsi="Times New Roman" w:cs="Times New Roman"/>
          <w:sz w:val="28"/>
          <w:szCs w:val="28"/>
        </w:rPr>
        <w:t>льная записка к прогнозу на 2023-2026</w:t>
      </w:r>
      <w:r>
        <w:rPr>
          <w:rFonts w:ascii="Times New Roman" w:hAnsi="Times New Roman" w:cs="Times New Roman"/>
          <w:sz w:val="28"/>
          <w:szCs w:val="28"/>
        </w:rPr>
        <w:t>гг</w:t>
      </w:r>
    </w:p>
    <w:p w:rsidR="000D3F77" w:rsidRDefault="000D3F77" w:rsidP="000D3F7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Дергачевскому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муниципальному району отрасль «Сельское хозяйство»</w:t>
      </w:r>
    </w:p>
    <w:p w:rsidR="00FF2886" w:rsidRDefault="00FF2886" w:rsidP="000D3F7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D3F77" w:rsidRDefault="000D3F77" w:rsidP="00FF2886">
      <w:pPr>
        <w:spacing w:line="240" w:lineRule="auto"/>
        <w:ind w:left="-426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Сельхозпроизводителям</w:t>
      </w:r>
      <w:r w:rsidR="00DA74A4">
        <w:rPr>
          <w:rFonts w:ascii="Times New Roman" w:hAnsi="Times New Roman" w:cs="Times New Roman"/>
          <w:sz w:val="28"/>
          <w:szCs w:val="28"/>
        </w:rPr>
        <w:t>и всех форм собственности в 2022</w:t>
      </w:r>
      <w:r>
        <w:rPr>
          <w:rFonts w:ascii="Times New Roman" w:hAnsi="Times New Roman" w:cs="Times New Roman"/>
          <w:sz w:val="28"/>
          <w:szCs w:val="28"/>
        </w:rPr>
        <w:t xml:space="preserve"> году было произведено валовой продукции сельского хозяйства во всех категориях хозяйств в действующих ценах на сумму </w:t>
      </w:r>
      <w:r w:rsidR="004F01F3">
        <w:rPr>
          <w:rFonts w:ascii="Times New Roman" w:hAnsi="Times New Roman" w:cs="Times New Roman"/>
          <w:sz w:val="28"/>
          <w:szCs w:val="28"/>
        </w:rPr>
        <w:t>7702,1 млрд</w:t>
      </w:r>
      <w:r>
        <w:rPr>
          <w:rFonts w:ascii="Times New Roman" w:hAnsi="Times New Roman" w:cs="Times New Roman"/>
          <w:sz w:val="28"/>
          <w:szCs w:val="28"/>
        </w:rPr>
        <w:t xml:space="preserve">. рублей. Темп роста в сопоставимой </w:t>
      </w:r>
      <w:r w:rsidR="004F01F3">
        <w:rPr>
          <w:rFonts w:ascii="Times New Roman" w:hAnsi="Times New Roman" w:cs="Times New Roman"/>
          <w:sz w:val="28"/>
          <w:szCs w:val="28"/>
        </w:rPr>
        <w:t>оценке составил 122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E0438" w:rsidRDefault="00CE0438" w:rsidP="00CE0438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валовый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сбор зерновых согласно структуре планировался 106 т</w:t>
      </w:r>
      <w:r w:rsidR="00FC450E">
        <w:rPr>
          <w:rFonts w:ascii="Times New Roman" w:hAnsi="Times New Roman" w:cs="Times New Roman"/>
          <w:sz w:val="28"/>
          <w:szCs w:val="28"/>
        </w:rPr>
        <w:t xml:space="preserve">ыс. тонн, а фактически </w:t>
      </w:r>
      <w:r>
        <w:rPr>
          <w:rFonts w:ascii="Times New Roman" w:hAnsi="Times New Roman" w:cs="Times New Roman"/>
          <w:sz w:val="28"/>
          <w:szCs w:val="28"/>
        </w:rPr>
        <w:t>составил 178,2 тыс. тонн.                                                                                В 2023 году согласно структуре посевов площадей и средней урожайности планируется получить 115 тыс. тонн зерна.</w:t>
      </w:r>
    </w:p>
    <w:p w:rsidR="00C3244E" w:rsidRDefault="004C43F6" w:rsidP="00D05FBF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за 2022</w:t>
      </w:r>
      <w:r w:rsidR="00591C36">
        <w:rPr>
          <w:rFonts w:ascii="Times New Roman" w:hAnsi="Times New Roman" w:cs="Times New Roman"/>
          <w:sz w:val="28"/>
          <w:szCs w:val="28"/>
        </w:rPr>
        <w:t xml:space="preserve"> год всеми категориями хозяйств было произведено продукции животнов</w:t>
      </w:r>
      <w:r w:rsidR="00CE0438">
        <w:rPr>
          <w:rFonts w:ascii="Times New Roman" w:hAnsi="Times New Roman" w:cs="Times New Roman"/>
          <w:sz w:val="28"/>
          <w:szCs w:val="28"/>
        </w:rPr>
        <w:t>одства: молока-54,1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(100%), мяса-6,4</w:t>
      </w:r>
      <w:r w:rsidR="00CE0438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r w:rsidR="00CE0438">
        <w:rPr>
          <w:rFonts w:ascii="Times New Roman" w:hAnsi="Times New Roman" w:cs="Times New Roman"/>
          <w:sz w:val="28"/>
          <w:szCs w:val="28"/>
        </w:rPr>
        <w:t>тыс.тн</w:t>
      </w:r>
      <w:proofErr w:type="spellEnd"/>
      <w:r w:rsidR="00CE0438">
        <w:rPr>
          <w:rFonts w:ascii="Times New Roman" w:hAnsi="Times New Roman" w:cs="Times New Roman"/>
          <w:sz w:val="28"/>
          <w:szCs w:val="28"/>
        </w:rPr>
        <w:t xml:space="preserve"> (99,5%), яиц-36,52 млн.шт.(85</w:t>
      </w:r>
      <w:r>
        <w:rPr>
          <w:rFonts w:ascii="Times New Roman" w:hAnsi="Times New Roman" w:cs="Times New Roman"/>
          <w:sz w:val="28"/>
          <w:szCs w:val="28"/>
        </w:rPr>
        <w:t>%) к уровню 2021</w:t>
      </w:r>
      <w:r w:rsidR="00591C36">
        <w:rPr>
          <w:rFonts w:ascii="Times New Roman" w:hAnsi="Times New Roman" w:cs="Times New Roman"/>
          <w:sz w:val="28"/>
          <w:szCs w:val="28"/>
        </w:rPr>
        <w:t xml:space="preserve">года. Численность поголовья всех видов скота в </w:t>
      </w:r>
      <w:r>
        <w:rPr>
          <w:rFonts w:ascii="Times New Roman" w:hAnsi="Times New Roman" w:cs="Times New Roman"/>
          <w:sz w:val="28"/>
          <w:szCs w:val="28"/>
        </w:rPr>
        <w:t>хозяйствах всех категорий в 2022</w:t>
      </w:r>
      <w:r w:rsidR="00591C36">
        <w:rPr>
          <w:rFonts w:ascii="Times New Roman" w:hAnsi="Times New Roman" w:cs="Times New Roman"/>
          <w:sz w:val="28"/>
          <w:szCs w:val="28"/>
        </w:rPr>
        <w:t xml:space="preserve"> году уменьшил</w:t>
      </w:r>
      <w:r>
        <w:rPr>
          <w:rFonts w:ascii="Times New Roman" w:hAnsi="Times New Roman" w:cs="Times New Roman"/>
          <w:sz w:val="28"/>
          <w:szCs w:val="28"/>
        </w:rPr>
        <w:t>ось</w:t>
      </w:r>
      <w:r w:rsidR="00C3244E">
        <w:rPr>
          <w:rFonts w:ascii="Times New Roman" w:hAnsi="Times New Roman" w:cs="Times New Roman"/>
          <w:sz w:val="28"/>
          <w:szCs w:val="28"/>
        </w:rPr>
        <w:t>: КРС</w:t>
      </w:r>
      <w:r>
        <w:rPr>
          <w:rFonts w:ascii="Times New Roman" w:hAnsi="Times New Roman" w:cs="Times New Roman"/>
          <w:sz w:val="28"/>
          <w:szCs w:val="28"/>
        </w:rPr>
        <w:t xml:space="preserve"> на 12% (1876 го</w:t>
      </w:r>
      <w:r w:rsidR="00D05FBF">
        <w:rPr>
          <w:rFonts w:ascii="Times New Roman" w:hAnsi="Times New Roman" w:cs="Times New Roman"/>
          <w:sz w:val="28"/>
          <w:szCs w:val="28"/>
        </w:rPr>
        <w:t>л.)</w:t>
      </w:r>
      <w:r>
        <w:rPr>
          <w:rFonts w:ascii="Times New Roman" w:hAnsi="Times New Roman" w:cs="Times New Roman"/>
          <w:sz w:val="28"/>
          <w:szCs w:val="28"/>
        </w:rPr>
        <w:t>, в том числе коров 11% (1274 гол.)</w:t>
      </w:r>
      <w:r w:rsidR="00591C36">
        <w:rPr>
          <w:rFonts w:ascii="Times New Roman" w:hAnsi="Times New Roman" w:cs="Times New Roman"/>
          <w:sz w:val="28"/>
          <w:szCs w:val="28"/>
        </w:rPr>
        <w:t>, свиней-</w:t>
      </w:r>
      <w:r w:rsidR="00D05FBF">
        <w:rPr>
          <w:rFonts w:ascii="Times New Roman" w:hAnsi="Times New Roman" w:cs="Times New Roman"/>
          <w:sz w:val="28"/>
          <w:szCs w:val="28"/>
        </w:rPr>
        <w:t xml:space="preserve"> 12%</w:t>
      </w:r>
      <w:r w:rsidR="00591C36">
        <w:rPr>
          <w:rFonts w:ascii="Times New Roman" w:hAnsi="Times New Roman" w:cs="Times New Roman"/>
          <w:sz w:val="28"/>
          <w:szCs w:val="28"/>
        </w:rPr>
        <w:t xml:space="preserve"> </w:t>
      </w:r>
      <w:r w:rsidR="00D05FBF">
        <w:rPr>
          <w:rFonts w:ascii="Times New Roman" w:hAnsi="Times New Roman" w:cs="Times New Roman"/>
          <w:sz w:val="28"/>
          <w:szCs w:val="28"/>
        </w:rPr>
        <w:t>(347 гол.)</w:t>
      </w:r>
      <w:r w:rsidR="00591C36">
        <w:rPr>
          <w:rFonts w:ascii="Times New Roman" w:hAnsi="Times New Roman" w:cs="Times New Roman"/>
          <w:sz w:val="28"/>
          <w:szCs w:val="28"/>
        </w:rPr>
        <w:t>, овец-</w:t>
      </w:r>
      <w:r w:rsidR="00D05FBF">
        <w:rPr>
          <w:rFonts w:ascii="Times New Roman" w:hAnsi="Times New Roman" w:cs="Times New Roman"/>
          <w:sz w:val="28"/>
          <w:szCs w:val="28"/>
        </w:rPr>
        <w:t xml:space="preserve"> 10% (2934 гол.)</w:t>
      </w:r>
      <w:r w:rsidR="00591C36">
        <w:rPr>
          <w:rFonts w:ascii="Times New Roman" w:hAnsi="Times New Roman" w:cs="Times New Roman"/>
          <w:sz w:val="28"/>
          <w:szCs w:val="28"/>
        </w:rPr>
        <w:t>, птицы-</w:t>
      </w:r>
      <w:r w:rsidR="00D05FBF">
        <w:rPr>
          <w:rFonts w:ascii="Times New Roman" w:hAnsi="Times New Roman" w:cs="Times New Roman"/>
          <w:sz w:val="28"/>
          <w:szCs w:val="28"/>
        </w:rPr>
        <w:t xml:space="preserve"> 50%</w:t>
      </w:r>
      <w:r w:rsidR="00591C36">
        <w:rPr>
          <w:rFonts w:ascii="Times New Roman" w:hAnsi="Times New Roman" w:cs="Times New Roman"/>
          <w:sz w:val="28"/>
          <w:szCs w:val="28"/>
        </w:rPr>
        <w:t xml:space="preserve"> </w:t>
      </w:r>
      <w:r w:rsidR="00D05FBF">
        <w:rPr>
          <w:rFonts w:ascii="Times New Roman" w:hAnsi="Times New Roman" w:cs="Times New Roman"/>
          <w:sz w:val="28"/>
          <w:szCs w:val="28"/>
        </w:rPr>
        <w:t>(114589 гол.) к уровню 2021</w:t>
      </w:r>
      <w:r w:rsidR="00591C36">
        <w:rPr>
          <w:rFonts w:ascii="Times New Roman" w:hAnsi="Times New Roman" w:cs="Times New Roman"/>
          <w:sz w:val="28"/>
          <w:szCs w:val="28"/>
        </w:rPr>
        <w:t xml:space="preserve">года. </w:t>
      </w:r>
      <w:proofErr w:type="gramStart"/>
      <w:r w:rsidR="00D05FBF">
        <w:rPr>
          <w:rFonts w:ascii="Times New Roman" w:hAnsi="Times New Roman" w:cs="Times New Roman"/>
          <w:sz w:val="28"/>
          <w:szCs w:val="28"/>
        </w:rPr>
        <w:t>Причиной выбытия поголовья послужили: инфекционные заболевания (бруцеллез, лейкоз, птичий грипп.</w:t>
      </w:r>
      <w:proofErr w:type="gramEnd"/>
    </w:p>
    <w:p w:rsidR="00D05FBF" w:rsidRDefault="00D05FBF" w:rsidP="00D05FBF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FBF" w:rsidRDefault="00D05FBF" w:rsidP="00D05FBF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FBF" w:rsidRDefault="00D05FBF" w:rsidP="00D05FBF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5FBF" w:rsidRPr="00C3244E" w:rsidRDefault="00D05FBF" w:rsidP="00D05FBF">
      <w:pPr>
        <w:spacing w:line="240" w:lineRule="auto"/>
        <w:ind w:left="-425" w:firstLine="85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D3F77" w:rsidRPr="00C3244E" w:rsidRDefault="00C3244E" w:rsidP="00C324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сельского хозяйства                                 В.В. Костенко</w:t>
      </w:r>
    </w:p>
    <w:sectPr w:rsidR="000D3F77" w:rsidRPr="00C3244E" w:rsidSect="00FF28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1C36"/>
    <w:rsid w:val="00094550"/>
    <w:rsid w:val="000D3F77"/>
    <w:rsid w:val="00195AFE"/>
    <w:rsid w:val="00246C73"/>
    <w:rsid w:val="002631C5"/>
    <w:rsid w:val="004C099D"/>
    <w:rsid w:val="004C43F6"/>
    <w:rsid w:val="004F01F3"/>
    <w:rsid w:val="00513D9D"/>
    <w:rsid w:val="00591C36"/>
    <w:rsid w:val="00710DFC"/>
    <w:rsid w:val="007966A3"/>
    <w:rsid w:val="007E5DAC"/>
    <w:rsid w:val="00A17D4F"/>
    <w:rsid w:val="00C3244E"/>
    <w:rsid w:val="00CE0438"/>
    <w:rsid w:val="00D05FBF"/>
    <w:rsid w:val="00D10E1A"/>
    <w:rsid w:val="00DA74A4"/>
    <w:rsid w:val="00E05D14"/>
    <w:rsid w:val="00FC450E"/>
    <w:rsid w:val="00FF2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3F7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2023-06-08T11:52:00Z</cp:lastPrinted>
  <dcterms:created xsi:type="dcterms:W3CDTF">2022-06-08T11:40:00Z</dcterms:created>
  <dcterms:modified xsi:type="dcterms:W3CDTF">2023-06-19T06:47:00Z</dcterms:modified>
</cp:coreProperties>
</file>